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0" w:before="0"/>
      </w:pPr>
      <w:r>
        <w:rPr>
          <w:rFonts w:ascii="Yu Gothic" w:hAnsi="Yu Gothic" w:eastAsia="Yu Gothic"/>
          <w:b w:val="0"/>
          <w:i w:val="0"/>
          <w:color w:val="8A8A8A"/>
          <w:sz w:val="18"/>
        </w:rPr>
        <w:t>SEIZEN-SEIRI SUPPORT CENTER FUREAI-NO-OKA</w:t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60"/>
        </w:rPr>
        <w:t>エンディングノート</w:t>
      </w:r>
    </w:p>
    <w:p>
      <w:pPr>
        <w:spacing w:after="2400" w:before="0"/>
      </w:pPr>
      <w:r>
        <w:rPr>
          <w:rFonts w:ascii="Yu Gothic" w:hAnsi="Yu Gothic" w:eastAsia="Yu Gothic"/>
          <w:b w:val="0"/>
          <w:i w:val="0"/>
          <w:color w:val="333333"/>
          <w:sz w:val="24"/>
        </w:rPr>
        <w:t>— わたしの歩みと、これからのこと 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680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名前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680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書きはじめた日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 w:val="0"/>
          <w:i w:val="0"/>
          <w:color w:val="8A8A8A"/>
          <w:sz w:val="18"/>
        </w:rPr>
        <w:t>発行：生前整理支援センター ふれあいの丘（www.fureaino-oka.com）</w:t>
      </w: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このノートの使い方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エンディングノートは「人生の終わりの準備」ではなく、これまでを振り返り、これからをより良く生きるための整理の道具です。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一、一度に書き上げようとしない</w:t>
      </w:r>
    </w:p>
    <w:p>
      <w:pPr>
        <w:spacing w:after="8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1日1ページ、書けるところから。空欄が残っていても大丈夫です。書けない項目は「今は決められない」という大切な情報です。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二、年に1回、見直す</w:t>
      </w:r>
    </w:p>
    <w:p>
      <w:pPr>
        <w:spacing w:after="8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気持ちも状況も変わります。誕生日やお正月に見直して書き直すのがおすすめです。見直した日を下の「見直しの記録」に残しましょう。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三、保存場所を1人にだけ伝える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書いたことを家族に知らせなければ、いざという時に見つけてもらえません。印刷した紙やファイルの保存場所を、信頼できる1人に「ここにある」とだけ伝えておきましょう。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B42318"/>
          <w:sz w:val="23"/>
        </w:rPr>
        <w:t>【重要】書いてはいけないもの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B42318"/>
          <w:sz w:val="21"/>
        </w:rPr>
        <w:t>このノートには 暗証番号・パスワード・口座番号・クレジットカード番号・マイナンバー を絶対に書かないでください。紛失・盗難や、ファイルの流出の際に悪用される危険があります。本ノートでは「何がどこにあるか（存在と保管場所）」だけを記録し、番号そのものは通帳・カード・契約書類の現物に委ねる設計になってい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遺言書との違い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エンディングノートに法的効力はありません。財産を「誰に・どれだけ渡すか」の指定は、法的に有効な遺言書でのみ実現できます。遺言書の作成は弁護士・司法書士・公証役場にご相談ください。このノートは、想いと情報を家族に伝える「補助線」で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見直しの記録（書き直した日を記入）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1回目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2回目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3回目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4回目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 w:val="0"/>
          <w:i w:val="0"/>
          <w:color w:val="8A8A8A"/>
          <w:sz w:val="17"/>
        </w:rPr>
        <w:t>本ノートは情報整理のためのものであり、法的効力を持つ遺言書ではありません。相続・税務・法務の個別のご相談は、弁護士・司法書士・税理士など各分野の専門家にご相談ください。個人利用の範囲で自由に印刷・複製いただけます。自治体・団体での配布をご希望の場合はお問い合わせください。© 生前整理支援センター ふれあいの丘（株式会社Kogera）2026年版</w:t>
      </w: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わたしのこと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基本の情報です。緊急時や手続きの際、家族が最初に必要とするページです。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6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名前（ふりがな）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56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生年月日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56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血液型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現住所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本籍地（戸籍の場所。相続手続きで必要）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56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電話番号（自宅・携帯）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56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勤務先・所属（あれば）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90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アレルギー・持病・常用薬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1020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健康保険証・介護保険証・年金手帳・マイナンバーカードの保管場所（番号は書かない）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（記入例）寝室のチェスト2段目の茶色いポーチ。年金手帳は仏壇の引き出し。</w:t>
            </w:r>
          </w:p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かかりつけの病院・医師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病院名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診療科・担当医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通院内容・頻度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（記入例）〇〇市民病院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内科・佐藤先生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高血圧の薬。月1回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わたしの歩み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年表のように振り返ってみましょう。書くことで「これからやりたいこと」が見えてくる、生前整理でいちばん大切なページです。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いつ（年齢）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できごと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思い出すこと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（記入例）1958年（0歳）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長野県松本市に生まれる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3人きょうだいの末っ子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人生でいちばん誇らしかったこと・楽しかったこと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これからやってみたいこと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大切な人の連絡先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もしもの時に「知らせてほしい人」の一覧です。家族が知らないお付き合い（友人・恩人・遠い親戚）ほど、ここに残す価値があります。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名前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関係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連絡先（電話など）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伝えてほしいこと</w:t>
            </w:r>
          </w:p>
        </w:tc>
      </w:tr>
      <w:tr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（記入例）田中 一郎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高校の親友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090-XXXX-XXXX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葬儀に呼んでほしい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住所録・年賀状の保管場所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資産のメモ ① 預貯金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「どの銀行と取引があるか」だけで、家族の手続きは大きく楽になります。口座の存在を知らせることが目的です。口座番号・暗証番号は書きません。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金融機関名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支店名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種別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通帳・カードの保管場所</w:t>
            </w:r>
          </w:p>
        </w:tc>
      </w:tr>
      <w:tr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（記入例）〇〇銀行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駅前支店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普通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書斎の金庫（鍵は妻が知っている）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口座引き落としになっているもの（電気・ガス・水道・NHK・サブスクなど）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資産のメモ ② 保険・年金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保険金は「請求しないと支払われない」お金です。契約の存在をここで知らせましょう。証券番号・年金番号は書かず、書類の保管場所だけを残します。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保険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保険会社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保険の種類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受取人</w:t>
            </w:r>
          </w:p>
        </w:tc>
        <w:tc>
          <w:tcPr>
            <w:tcW w:type="dxa" w:w="240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証券の保管場所</w:t>
            </w:r>
          </w:p>
        </w:tc>
      </w:tr>
      <w:tr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（記入例）〇〇生命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終身保険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妻</w:t>
            </w:r>
          </w:p>
        </w:tc>
        <w:tc>
          <w:tcPr>
            <w:tcW w:type="dxa" w:w="240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リビングの引き出し・青いファイル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rPr>
          <w:trHeight w:val="510" w:hRule="atLeast"/>
        </w:trP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年金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種類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基礎年金番号の書類の保管場所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備考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（記入例）老齢厚生年金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年金手帳ごと仏壇の引き出し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偶数月15日に〇〇銀行へ振込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資産のメモ ③ 不動産・その他・借入れ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実家・土地は相続で最も手続きが重い資産です。2024年から相続登記は義務化されています。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不動産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所在地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種類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権利証・登記簿の保管場所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（記入例）長野県松本市〇〇 1-2-3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実家（空き家）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書斎の金庫。固定資産税の通知も同じ場所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その他の財産・借入れ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品目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保管場所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希望（誰に・売却・寄付など）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（記入例）日本画の掛け軸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床の間の押入れ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価値を調べてから決めてほしい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デジタルの整理 ① スマホ・パソコン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いま、遺品整理で家族が最も困るのが「開けないスマホ」です。パスコードそのものは書かず、解除方法を書いた封筒などの保管場所を残します。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端末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解除方法を書いた封筒などの保管場所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中身をどうしてほしいか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（記入例）iPhone（本人用）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白い封筒。書斎の金庫の中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写真だけ残して初期化してよい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デジタルの整理 ② アカウント・サブスク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サブスクは亡くなった後も課金が続きます。「何を契約しているか」のリストが、そのまま家族への贈り物になります。パスワードは書きません。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SNS・アカウント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サービス名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ID・アカウント名（公開情報のみ）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希望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（記入例）LINE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たろう（家族グループにいる）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アカウント削除してほしい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サブスク（定額サービス）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サービス名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支払い方法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解約の要否・メモ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（記入例）動画配信（〇〇）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クレジットカード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すぐ解約してよい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デジタルの整理 ③ ネット上のお金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ネット銀行・ネット証券・ポイントは通帳が存在しないため、家族は存在にすら気づけません。「ある」と知らせるだけで価値があります。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ネット銀行・証券・電子マネー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サービス名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種類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メモ（残高の目安・手続きのヒント）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（記入例）〇〇ネット銀行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ネット銀行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生活費の予備。キャッシュカードは金庫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ポイント・マイル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サービス名</w:t>
            </w:r>
          </w:p>
        </w:tc>
        <w:tc>
          <w:tcPr>
            <w:tcW w:type="dxa" w:w="4819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メモ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（記入例）航空マイル（〇〇航空）</w:t>
            </w:r>
          </w:p>
        </w:tc>
        <w:tc>
          <w:tcPr>
            <w:tcW w:type="dxa" w:w="4819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相続手続きができると聞いた。カード会社に確認を</w:t>
            </w:r>
          </w:p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  <w:tr>
        <w:trPr>
          <w:trHeight w:val="510" w:hRule="atLeast"/>
        </w:trPr>
        <w:tc>
          <w:tcPr>
            <w:tcW w:type="dxa" w:w="4819"/>
          </w:tcPr>
          <w:p/>
        </w:tc>
        <w:tc>
          <w:tcPr>
            <w:tcW w:type="dxa" w:w="4819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医療の希望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答えを迫られたとき、家族がいちばん苦しむのが医療の判断です。「本人の希望を知っている」ことが、家族の心を守ります。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病名・余命の告知について（あてはまるものに ✓）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病名も余命も、すべて知らせてほしい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病名は知らせてほしいが、余命は知らせないでほしい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家族の判断に任せる</w:t>
      </w:r>
    </w:p>
    <w:p>
      <w:pPr>
        <w:spacing w:after="12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回復が見込めない状態になったときの延命治療について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できる限りの治療を続けてほしい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苦痛を和らげる治療を中心にしてほしい（緩和ケア）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家族と医師の判断に任せる</w:t>
      </w:r>
    </w:p>
    <w:p>
      <w:pPr>
        <w:spacing w:after="120" w:before="0"/>
      </w:pPr>
    </w:p>
    <w:p>
      <w:pPr>
        <w:spacing w:after="160" w:before="0"/>
      </w:pPr>
      <w:r>
        <w:rPr>
          <w:rFonts w:ascii="Yu Gothic" w:hAnsi="Yu Gothic" w:eastAsia="Yu Gothic"/>
          <w:b w:val="0"/>
          <w:i w:val="0"/>
          <w:color w:val="8A8A8A"/>
          <w:sz w:val="19"/>
        </w:rPr>
        <w:t>※この記載に法的な強制力はありません。ACP（人生会議）として家族・医師と話し合うきっかけにしてください。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158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介護が必要になったら（在宅・施設の希望、頼みたい人、費用のこと）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1020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臓器提供・献体についての考え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意思表示カード・事前指示書の保管場所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葬儀の希望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葬儀の平均費用は形式によって大きく変わります。希望を残すことは、家族を「これで良かったのか」という迷いから救います。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葬儀の形式（あてはまるものに ✓）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一般葬（親族・友人・知人を広く呼ぶ）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家族葬（家族・親しい人だけで）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直葬・火葬式（儀式をせず火葬のみ）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家族の判断に任せる</w:t>
      </w:r>
    </w:p>
    <w:p>
      <w:pPr>
        <w:spacing w:after="12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宗教・宗派（菩提寺があれば寺名も）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遺影に使ってほしい写真の保管場所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1020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呼んでほしい人・呼ばなくてよい人（「大切な人の連絡先」とあわせて）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1020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お花・音楽・服装など、こだわりたいこと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（記入例）祭壇の花はひまわりを入れてほしい。BGMは〇〇。香典は辞退。</w:t>
            </w:r>
          </w:p>
        </w:tc>
      </w:tr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互助会・葬儀の生前契約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お墓・供養の希望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お墓は「家族がこれから何十年も通う場所」。守る人の負担まで含めて考えるのが、いまの供養の選び方です。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希望する供養のかたち（あてはまるものに ✓）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先祖代々のお墓に入りたい（場所：　　　　　　　　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新しくお墓を用意してほしい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永代供養・納骨堂（お墓の後継ぎが不要な形）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樹木葬・海洋散骨など自然に還る形</w:t>
      </w:r>
    </w:p>
    <w:p>
      <w:pPr>
        <w:spacing w:after="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□ 家族の判断に任せる</w:t>
      </w:r>
    </w:p>
    <w:p>
      <w:pPr>
        <w:spacing w:after="12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菩提寺・霊園の連絡先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793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墓地の権利書・使用許可証の保管場所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1134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今あるお墓のこれから（墓じまい・改葬の考えなど）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（記入例）実家の墓は遠いので、私の代で墓じまいして永代供養に移してよい。費用は預金から。</w:t>
            </w:r>
          </w:p>
        </w:tc>
      </w:tr>
      <w:tr>
        <w:trPr>
          <w:trHeight w:val="90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仏壇・位牌・遺品の供養について（お焚き上げなど）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遺言書・重要書類の保管場所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「ある」ことと「どこにあるか」。この2つが伝われば、家族は専門家と一緒に必ず前に進めます。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書類の保管場所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書類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有無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保管場所</w:t>
            </w:r>
          </w:p>
        </w:tc>
      </w:tr>
      <w:tr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（記入例）遺言書（公正証書）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あり</w:t>
            </w:r>
          </w:p>
        </w:tc>
        <w:tc>
          <w:tcPr>
            <w:tcW w:type="dxa" w:w="321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〇〇公証役場で作成。正本は長男が保管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相談している専門家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名前・事務所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相談している内容</w:t>
            </w:r>
          </w:p>
        </w:tc>
        <w:tc>
          <w:tcPr>
            <w:tcW w:type="dxa" w:w="3213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連絡先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 w:hRule="atLeast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ペット・その他の託しごと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声に出して頼みにくかったことこそ、このページに。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1360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ペットについて（名前・年齢・かかりつけ・食事・お願いしたい人）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i/>
                <w:color w:val="8A8A8A"/>
                <w:sz w:val="19"/>
              </w:rPr>
              <w:t>（記入例）柴犬のハナ（8歳）。〇〇動物病院。朝夕2回のドッグフード。世話は次女に頼みたい。</w:t>
            </w:r>
          </w:p>
        </w:tc>
      </w:tr>
      <w:tr>
        <w:trPr>
          <w:trHeight w:val="1134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趣味の道具・コレクションの行き先（形見分け・売却・寄付）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90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畑・庭・植木の世話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907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返しておきたい借り物・伝えておきたい約束ごと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  <w:tr>
        <w:trPr>
          <w:trHeight w:val="1134" w:hRule="atLeast"/>
        </w:trPr>
        <w:tc>
          <w:tcPr>
            <w:tcW w:type="dxa" w:w="3515"/>
            <w:shd w:val="clear" w:color="auto" w:fill="E8F0E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i w:val="0"/>
                <w:color w:val="2B4C3C"/>
                <w:sz w:val="20"/>
              </w:rPr>
              <w:t>そのほか、頼みたいこと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</w:p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家族へのメッセージ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このノートでいちばん読み返されるのは、金融機関のリストではなく、このページです。うまく書こうとしなくて大丈夫。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宛てて書く（1人ずつでも、みんなへでも）</w:t>
      </w:r>
    </w:p>
    <w:p>
      <w:pPr>
        <w:spacing w:after="80" w:before="0"/>
      </w:pPr>
      <w:r>
        <w:rPr>
          <w:rFonts w:ascii="Yu Gothic" w:hAnsi="Yu Gothic" w:eastAsia="Yu Gothic"/>
          <w:b w:val="0"/>
          <w:i/>
          <w:color w:val="8A8A8A"/>
          <w:sz w:val="19"/>
        </w:rPr>
        <w:t>（記入例）「お母さんへ。長い間、本当にありがとう。ケンカも多かったけれど…」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伝えきれなかったこと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感謝でも、謝りたいことでも、家訓でも、レシピでも。あなたの言葉がそのまま遺産になります。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自由に書く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60" w:before="0"/>
      </w:pPr>
    </w:p>
    <w:p>
      <w:r>
        <w:br w:type="page"/>
      </w:r>
    </w:p>
    <w:p>
      <w:pPr>
        <w:spacing w:after="120" w:before="0"/>
      </w:pPr>
      <w:r>
        <w:rPr>
          <w:rFonts w:ascii="Yu Gothic" w:hAnsi="Yu Gothic" w:eastAsia="Yu Gothic"/>
          <w:b/>
          <w:i w:val="0"/>
          <w:color w:val="2B4C3C"/>
          <w:sz w:val="32"/>
        </w:rPr>
        <w:t>書き終えたら — 3つのお願い</w:t>
      </w:r>
    </w:p>
    <w:p>
      <w:pPr>
        <w:spacing w:after="200" w:before="0"/>
      </w:pPr>
      <w:r>
        <w:rPr>
          <w:rFonts w:ascii="Yu Gothic" w:hAnsi="Yu Gothic" w:eastAsia="Yu Gothic"/>
          <w:b w:val="0"/>
          <w:i w:val="0"/>
          <w:color w:val="333333"/>
          <w:sz w:val="20"/>
        </w:rPr>
        <w:t>ノートは書いて終わりではなく、「伝わって」はじめて役目を果たします。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一、保存場所を1人に伝える</w:t>
      </w:r>
    </w:p>
    <w:p>
      <w:pPr>
        <w:spacing w:after="8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「エンディングノートを書いた。〇〇に保存してある（印刷した紙は〇〇にしまってある）」——この一言で十分です。中身を見せる必要はありません。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二、年に1回、見直す</w:t>
      </w:r>
    </w:p>
    <w:p>
      <w:pPr>
        <w:spacing w:after="8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誕生日・お正月など、決まった日に。口座や契約は1年で意外と変わります。「このノートの使い方」の「見直しの記録」に日付を残しましょう。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2B4C3C"/>
          <w:sz w:val="23"/>
        </w:rPr>
        <w:t>三、モノの整理も、少しずつ</w:t>
      </w:r>
    </w:p>
    <w:p>
      <w:pPr>
        <w:spacing w:after="240" w:before="0"/>
      </w:pPr>
      <w:r>
        <w:rPr>
          <w:rFonts w:ascii="Yu Gothic" w:hAnsi="Yu Gothic" w:eastAsia="Yu Gothic"/>
          <w:b w:val="0"/>
          <w:i w:val="0"/>
          <w:color w:val="333333"/>
          <w:sz w:val="21"/>
        </w:rPr>
        <w:t>ノートを書くと「実家をどうするか」「持ち物をどう減らすか」が気になってきます。それが生前整理のはじまりです。1日5分、引き出し1つから始めてみてください。</w:t>
      </w:r>
    </w:p>
    <w:p>
      <w:pPr>
        <w:spacing w:after="80" w:before="0"/>
      </w:pPr>
      <w:r>
        <w:rPr>
          <w:rFonts w:ascii="Yu Gothic" w:hAnsi="Yu Gothic" w:eastAsia="Yu Gothic"/>
          <w:b/>
          <w:i w:val="0"/>
          <w:color w:val="B3812F"/>
          <w:sz w:val="21"/>
        </w:rPr>
        <w:t>スマホで書けるデジタル版・印刷用PDF版・エクセル版もあります（無料・登録不要）</w:t>
      </w:r>
    </w:p>
    <w:p>
      <w:pPr>
        <w:spacing w:after="240" w:before="0"/>
      </w:pPr>
      <w:r>
        <w:rPr>
          <w:rFonts w:ascii="Yu Gothic" w:hAnsi="Yu Gothic" w:eastAsia="Yu Gothic"/>
          <w:b w:val="0"/>
          <w:i w:val="0"/>
          <w:color w:val="B3812F"/>
          <w:sz w:val="21"/>
        </w:rPr>
        <w:t>www.fureaino-oka.com/ending-note</w:t>
      </w:r>
    </w:p>
    <w:p>
      <w:pPr>
        <w:spacing w:after="160" w:before="0"/>
      </w:pPr>
      <w:r>
        <w:rPr>
          <w:rFonts w:ascii="Yu Gothic" w:hAnsi="Yu Gothic" w:eastAsia="Yu Gothic"/>
          <w:b/>
          <w:i w:val="0"/>
          <w:color w:val="2B4C3C"/>
          <w:sz w:val="21"/>
        </w:rPr>
        <w:t>整理は、終わりの支度ではなく、これからを生きる準備。　生前整理支援センター ふれあいの丘</w:t>
      </w:r>
    </w:p>
    <w:p>
      <w:pPr>
        <w:spacing w:after="80" w:before="0"/>
      </w:pPr>
      <w:r>
        <w:rPr>
          <w:rFonts w:ascii="Yu Gothic" w:hAnsi="Yu Gothic" w:eastAsia="Yu Gothic"/>
          <w:b w:val="0"/>
          <w:i w:val="0"/>
          <w:color w:val="8A8A8A"/>
          <w:sz w:val="17"/>
        </w:rPr>
        <w:t>本ノートは情報整理のためのものであり、法的効力を持つ遺言書ではありません。相続・税務・法務の個別のご相談は、弁護士・司法書士・税理士など各分野の専門家にご相談ください。個人利用の範囲で自由に印刷・複製いただけます。自治体・団体での配布をご希望の場合はお問い合わせください。© 生前整理支援センター ふれあいの丘（株式会社Kogera）2026年版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Yu Gothic" w:hAnsi="Yu Gothic" w:eastAsia="Yu Gothic"/>
        <w:b w:val="0"/>
        <w:i w:val="0"/>
        <w:color w:val="8A8A8A"/>
        <w:sz w:val="16"/>
      </w:rPr>
      <w:t>ふれあいの丘 エンディングノート（Word版）2026年版 ｜ www.fureaino-oka.com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ふれあいの丘 エンディングノート（Word版）</dc:title>
  <dc:subject/>
  <dc:creator>生前整理支援センター ふれあいの丘（株式会社Kogera）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